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Proxima Nova" w:cs="Proxima Nova" w:eastAsia="Proxima Nova" w:hAnsi="Proxima Nova"/>
          <w:b w:val="1"/>
          <w:color w:val="435b72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sz w:val="36"/>
          <w:szCs w:val="36"/>
          <w:rtl w:val="0"/>
        </w:rPr>
        <w:t xml:space="preserve">Transportation Challenge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Proxima Nova" w:cs="Proxima Nova" w:eastAsia="Proxima Nova" w:hAnsi="Proxima Nova"/>
          <w:color w:val="1e56a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rtl w:val="0"/>
        </w:rPr>
        <w:t xml:space="preserve">In this activity, you will use Google Maps to explore the pros and cons of different types of transportation.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Map the route from your home to your school using different types of transportation and fill in the information on the table. Follow these steps: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Go to google.com/maps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Click the directions </w:t>
      </w:r>
      <w:r w:rsidDel="00000000" w:rsidR="00000000" w:rsidRPr="00000000">
        <w:rPr>
          <w:rFonts w:ascii="Proxima Nova" w:cs="Proxima Nova" w:eastAsia="Proxima Nova" w:hAnsi="Proxima Nova"/>
          <w:color w:val="435b72"/>
        </w:rPr>
        <w:drawing>
          <wp:inline distB="114300" distT="114300" distL="114300" distR="114300">
            <wp:extent cx="238125" cy="228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 button and type in your home and your school.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The buttons at the top </w:t>
      </w:r>
      <w:r w:rsidDel="00000000" w:rsidR="00000000" w:rsidRPr="00000000">
        <w:rPr>
          <w:rFonts w:ascii="Proxima Nova" w:cs="Proxima Nova" w:eastAsia="Proxima Nova" w:hAnsi="Proxima Nova"/>
          <w:color w:val="435b72"/>
        </w:rPr>
        <w:drawing>
          <wp:inline distB="114300" distT="114300" distL="114300" distR="114300">
            <wp:extent cx="1845320" cy="219321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320" cy="219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 let you choose different types of transportation. Choose the “Walking” icon and complete the first row of the table.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Repeat #3 for Bike, Bus, and Car. To measure distance on the map, right click and type “Measure Distance.”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  <w:color w:val="435b72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Circle the type of transportation that you currently take to school.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0" w:firstLine="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305"/>
        <w:gridCol w:w="1320"/>
        <w:gridCol w:w="1965"/>
        <w:gridCol w:w="2565"/>
        <w:gridCol w:w="1845"/>
        <w:tblGridChange w:id="0">
          <w:tblGrid>
            <w:gridCol w:w="1800"/>
            <w:gridCol w:w="1305"/>
            <w:gridCol w:w="1320"/>
            <w:gridCol w:w="1965"/>
            <w:gridCol w:w="2565"/>
            <w:gridCol w:w="184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Transportation Type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Miles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Time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Cost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Pounds of Carbon Dioxide (CO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)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 Emitted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435b72"/>
                <w:rtl w:val="0"/>
              </w:rPr>
              <w:t xml:space="preserve">Calories Burned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Walk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  <w:rtl w:val="0"/>
              </w:rPr>
              <w:t xml:space="preserve">$0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times 65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Bike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times $0.10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times 50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Bus 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sz w:val="28"/>
                <w:szCs w:val="28"/>
                <w:rtl w:val="0"/>
              </w:rPr>
              <w:t xml:space="preserve">$2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435b7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riding the bus times 0.31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riding the bus times 2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walking times 65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5b72"/>
                <w:rtl w:val="0"/>
              </w:rPr>
              <w:t xml:space="preserve">Car</w:t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times $0.45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times 0.71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5b72" w:space="0" w:sz="8" w:val="single"/>
              <w:left w:color="435b72" w:space="0" w:sz="8" w:val="single"/>
              <w:bottom w:color="435b72" w:space="0" w:sz="8" w:val="single"/>
              <w:right w:color="435b72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color w:val="435b72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color w:val="435b72"/>
                <w:sz w:val="16"/>
                <w:szCs w:val="16"/>
                <w:rtl w:val="0"/>
              </w:rPr>
              <w:t xml:space="preserve">Number of miles times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spacing w:line="276" w:lineRule="auto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>
          <w:rFonts w:ascii="Proxima Nova" w:cs="Proxima Nova" w:eastAsia="Proxima Nova" w:hAnsi="Proxima Nova"/>
          <w:b w:val="1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35b72"/>
          <w:rtl w:val="0"/>
        </w:rPr>
        <w:t xml:space="preserve">Reflection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What are the best types of transportation for: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Health? ________________________________________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The environment? ________________________________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Affordability?  _______________________________________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line="360" w:lineRule="auto"/>
        <w:ind w:left="144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Speed? 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Although the car is the fastest way to get around, what are some of the drawbacks?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ind w:left="720" w:firstLine="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Why don’t students walk, bike, or take the bus to school more?</w:t>
      </w:r>
    </w:p>
    <w:p w:rsidR="00000000" w:rsidDel="00000000" w:rsidP="00000000" w:rsidRDefault="00000000" w:rsidRPr="00000000" w14:paraId="00000051">
      <w:pPr>
        <w:spacing w:line="360" w:lineRule="auto"/>
        <w:ind w:left="720" w:firstLine="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What do you believe would encourage students to walk, bike, or take the bus to school more?</w:t>
      </w:r>
    </w:p>
    <w:p w:rsidR="00000000" w:rsidDel="00000000" w:rsidP="00000000" w:rsidRDefault="00000000" w:rsidRPr="00000000" w14:paraId="00000053">
      <w:pPr>
        <w:spacing w:line="360" w:lineRule="auto"/>
        <w:ind w:left="720" w:firstLine="0"/>
        <w:rPr>
          <w:rFonts w:ascii="Proxima Nova" w:cs="Proxima Nova" w:eastAsia="Proxima Nova" w:hAnsi="Proxima Nova"/>
          <w:color w:val="435b72"/>
        </w:rPr>
      </w:pPr>
      <w:r w:rsidDel="00000000" w:rsidR="00000000" w:rsidRPr="00000000">
        <w:rPr>
          <w:rFonts w:ascii="Proxima Nova" w:cs="Proxima Nova" w:eastAsia="Proxima Nova" w:hAnsi="Proxima Nova"/>
          <w:color w:val="435b72"/>
          <w:rtl w:val="0"/>
        </w:rPr>
        <w:t xml:space="preserve">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7141845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3505200</wp:posOffset>
              </wp:positionH>
              <wp:positionV relativeFrom="paragraph">
                <wp:posOffset>7141845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3717608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3717608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</wp:posOffset>
              </wp:positionH>
              <wp:positionV relativeFrom="paragraph">
                <wp:posOffset>1807845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7550" y="3255498"/>
                        <a:ext cx="3216900" cy="80040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1E56A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2.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roxima Nova" w:cs="Proxima Nova" w:eastAsia="Proxima Nova" w:hAnsi="Proxima Nova"/>
                              <w:b w:val="0"/>
                              <w:i w:val="0"/>
                              <w:smallCaps w:val="0"/>
                              <w:strike w:val="0"/>
                              <w:color w:val="1e56a3"/>
                              <w:sz w:val="28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-4762</wp:posOffset>
              </wp:positionH>
              <wp:positionV relativeFrom="paragraph">
                <wp:posOffset>1807845</wp:posOffset>
              </wp:positionV>
              <wp:extent cx="3419475" cy="864926"/>
              <wp:effectExtent b="0" l="0" r="0" t="0"/>
              <wp:wrapSquare wrapText="bothSides" distB="45720" distT="45720" distL="114300" distR="1143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8649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Style w:val="Heading2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260" w:before="0" w:line="240" w:lineRule="auto"/>
      <w:rPr/>
    </w:pPr>
    <w:bookmarkStart w:colFirst="0" w:colLast="0" w:name="_efslpii6bhjj" w:id="0"/>
    <w:bookmarkEnd w:id="0"/>
    <w:r w:rsidDel="00000000" w:rsidR="00000000" w:rsidRPr="00000000">
      <w:rPr>
        <w:rFonts w:ascii="Proxima Nova" w:cs="Proxima Nova" w:eastAsia="Proxima Nova" w:hAnsi="Proxima Nova"/>
        <w:b w:val="1"/>
        <w:color w:val="1e56a3"/>
        <w:sz w:val="36"/>
        <w:szCs w:val="36"/>
      </w:rPr>
      <w:drawing>
        <wp:inline distB="114300" distT="114300" distL="114300" distR="114300">
          <wp:extent cx="1671638" cy="632511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0958" l="5732" r="0" t="12328"/>
                  <a:stretch>
                    <a:fillRect/>
                  </a:stretch>
                </pic:blipFill>
                <pic:spPr>
                  <a:xfrm>
                    <a:off x="0" y="0"/>
                    <a:ext cx="1671638" cy="6325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roxima Nova" w:cs="Proxima Nova" w:eastAsia="Proxima Nova" w:hAnsi="Proxima Nova"/>
        <w:b w:val="1"/>
        <w:color w:val="435b72"/>
        <w:sz w:val="24"/>
        <w:szCs w:val="24"/>
        <w:rtl w:val="0"/>
      </w:rPr>
      <w:tab/>
      <w:tab/>
      <w:tab/>
      <w:tab/>
      <w:tab/>
      <w:t xml:space="preserve">Name: _______________________________</w:t>
    </w:r>
    <w:r w:rsidDel="00000000" w:rsidR="00000000" w:rsidRPr="00000000">
      <w:rPr>
        <w:rFonts w:ascii="Proxima Nova" w:cs="Proxima Nova" w:eastAsia="Proxima Nova" w:hAnsi="Proxima Nova"/>
        <w:b w:val="1"/>
        <w:color w:val="1e56a3"/>
        <w:sz w:val="24"/>
        <w:szCs w:val="24"/>
        <w:rtl w:val="0"/>
      </w:rPr>
      <w:t xml:space="preserve">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